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983" w:rsidRDefault="00D61983" w:rsidP="00A32416">
      <w:pPr>
        <w:pStyle w:val="Heading2"/>
        <w:jc w:val="both"/>
        <w:rPr>
          <w:rFonts w:ascii="Times New Roman" w:hAnsi="Times New Roman" w:cs="Times New Roman"/>
          <w:sz w:val="24"/>
          <w:szCs w:val="24"/>
          <w:u w:val="double"/>
        </w:rPr>
      </w:pPr>
      <w:bookmarkStart w:id="0" w:name="_Toc30421170"/>
      <w:r>
        <w:rPr>
          <w:rFonts w:ascii="Times" w:hAnsi="Times" w:cs="Times"/>
          <w:b w:val="0"/>
          <w:noProof/>
          <w:color w:val="000000"/>
          <w:lang w:val="en-GB" w:eastAsia="en-GB"/>
        </w:rPr>
        <w:drawing>
          <wp:anchor distT="0" distB="0" distL="114300" distR="114300" simplePos="0" relativeHeight="251658240" behindDoc="1" locked="0" layoutInCell="1" allowOverlap="1" wp14:anchorId="4CC79D7E" wp14:editId="20F1C91C">
            <wp:simplePos x="0" y="0"/>
            <wp:positionH relativeFrom="column">
              <wp:posOffset>2390775</wp:posOffset>
            </wp:positionH>
            <wp:positionV relativeFrom="paragraph">
              <wp:posOffset>1905</wp:posOffset>
            </wp:positionV>
            <wp:extent cx="781050" cy="590550"/>
            <wp:effectExtent l="0" t="0" r="0" b="0"/>
            <wp:wrapTight wrapText="bothSides">
              <wp:wrapPolygon edited="0">
                <wp:start x="0" y="0"/>
                <wp:lineTo x="0" y="20903"/>
                <wp:lineTo x="21073" y="20903"/>
                <wp:lineTo x="21073" y="0"/>
                <wp:lineTo x="0" y="0"/>
              </wp:wrapPolygon>
            </wp:wrapTight>
            <wp:docPr id="1" name="Picture 1" descr="C:\Users\HOD MKT Unimaid\Desktop\G-SCO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D MKT Unimaid\Desktop\G-SCOR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                               </w:t>
      </w:r>
    </w:p>
    <w:p w:rsidR="00D61983" w:rsidRPr="00D61983" w:rsidRDefault="00D61983" w:rsidP="00D61983"/>
    <w:p w:rsidR="00D61983" w:rsidRPr="00D61983" w:rsidRDefault="00D61983" w:rsidP="00D61983">
      <w:pPr>
        <w:spacing w:line="480" w:lineRule="auto"/>
        <w:jc w:val="center"/>
        <w:rPr>
          <w:rFonts w:ascii="Times" w:hAnsi="Times" w:cs="Times"/>
          <w:b/>
          <w:bCs/>
          <w:color w:val="000000"/>
        </w:rPr>
      </w:pPr>
      <w:proofErr w:type="spellStart"/>
      <w:r w:rsidRPr="00D61983">
        <w:rPr>
          <w:rFonts w:ascii="Times" w:hAnsi="Times" w:cs="Times"/>
          <w:b/>
          <w:bCs/>
          <w:color w:val="000000"/>
        </w:rPr>
        <w:t>Grassroot</w:t>
      </w:r>
      <w:proofErr w:type="spellEnd"/>
      <w:r w:rsidRPr="00D61983">
        <w:rPr>
          <w:rFonts w:ascii="Times" w:hAnsi="Times" w:cs="Times"/>
          <w:b/>
          <w:bCs/>
          <w:color w:val="000000"/>
        </w:rPr>
        <w:t xml:space="preserve"> Initiative for Strengthening Community Resilience (GISCOR) in collaboration with United Nation High Commissioner for Refugee (UNHCR)</w:t>
      </w:r>
    </w:p>
    <w:p w:rsidR="00A32416" w:rsidRPr="00D61983" w:rsidRDefault="00D61983" w:rsidP="00A32416">
      <w:pPr>
        <w:pStyle w:val="Heading2"/>
        <w:jc w:val="both"/>
        <w:rPr>
          <w:rFonts w:ascii="Times New Roman" w:hAnsi="Times New Roman" w:cs="Times New Roman"/>
          <w:sz w:val="28"/>
          <w:szCs w:val="28"/>
        </w:rPr>
      </w:pPr>
      <w:r>
        <w:rPr>
          <w:rFonts w:ascii="Times New Roman" w:hAnsi="Times New Roman" w:cs="Times New Roman"/>
          <w:sz w:val="24"/>
          <w:szCs w:val="24"/>
        </w:rPr>
        <w:t xml:space="preserve">                              </w:t>
      </w:r>
      <w:r w:rsidR="00A32416" w:rsidRPr="00D61983">
        <w:rPr>
          <w:rFonts w:ascii="Times New Roman" w:hAnsi="Times New Roman" w:cs="Times New Roman"/>
          <w:color w:val="000000" w:themeColor="text1"/>
          <w:sz w:val="28"/>
          <w:szCs w:val="28"/>
        </w:rPr>
        <w:t>Supplier Code of Conduct</w:t>
      </w:r>
      <w:bookmarkEnd w:id="0"/>
      <w:r w:rsidR="00894948">
        <w:rPr>
          <w:rFonts w:ascii="Times New Roman" w:hAnsi="Times New Roman" w:cs="Times New Roman"/>
          <w:color w:val="000000" w:themeColor="text1"/>
          <w:sz w:val="28"/>
          <w:szCs w:val="28"/>
        </w:rPr>
        <w:t xml:space="preserve"> (Annex C)</w:t>
      </w:r>
    </w:p>
    <w:p w:rsidR="00A32416" w:rsidRPr="00D61983" w:rsidRDefault="00A32416" w:rsidP="00A32416">
      <w:pPr>
        <w:autoSpaceDE w:val="0"/>
        <w:autoSpaceDN w:val="0"/>
        <w:adjustRightInd w:val="0"/>
        <w:spacing w:after="0" w:line="240" w:lineRule="auto"/>
        <w:jc w:val="both"/>
        <w:rPr>
          <w:rFonts w:ascii="Times New Roman" w:hAnsi="Times New Roman" w:cs="Times New Roman"/>
          <w:b/>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GISCOR policies and standard for Supplier code of conduct in the procurement process is in accordance with the UN Supplier code of conduct that </w:t>
      </w:r>
      <w:proofErr w:type="spellStart"/>
      <w:r w:rsidRPr="00D61983">
        <w:rPr>
          <w:rFonts w:ascii="Times New Roman" w:hAnsi="Times New Roman" w:cs="Times New Roman"/>
          <w:sz w:val="24"/>
          <w:szCs w:val="24"/>
        </w:rPr>
        <w:t>Giscor</w:t>
      </w:r>
      <w:proofErr w:type="spellEnd"/>
      <w:r w:rsidRPr="00D61983">
        <w:rPr>
          <w:rFonts w:ascii="Times New Roman" w:hAnsi="Times New Roman" w:cs="Times New Roman"/>
          <w:sz w:val="24"/>
          <w:szCs w:val="24"/>
        </w:rPr>
        <w:t xml:space="preserve"> vendor must adhere to.</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u w:val="double"/>
        </w:rPr>
      </w:pPr>
      <w:r w:rsidRPr="00D61983">
        <w:rPr>
          <w:rFonts w:ascii="Times New Roman" w:hAnsi="Times New Roman" w:cs="Times New Roman"/>
          <w:sz w:val="24"/>
          <w:szCs w:val="24"/>
        </w:rPr>
        <w:t>United Nations Charter: The values enshrined in the United Nations (UN) Charter, respect for fundamental human rights, social justice and human dignity, and respect for the equal rights of men and women, serve as overarching values to which suppliers of goods and services to the UN1 are expected to adhere.</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Global Compact:</w:t>
      </w:r>
      <w:r w:rsidRPr="00D61983">
        <w:rPr>
          <w:rFonts w:ascii="Times New Roman" w:hAnsi="Times New Roman" w:cs="Times New Roman"/>
          <w:sz w:val="24"/>
          <w:szCs w:val="24"/>
        </w:rPr>
        <w:t xml:space="preserve"> The Global Compact is a voluntary international corporate citizenship network initiated to support Recommendations) as established by the tripartite UN specialized agency, the International </w:t>
      </w: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 xml:space="preserve"> Organization (ILO), have served as the foundation on which much of this Code of Conduct is based. It is the UN’s expectation that any supplier providing products or services to the UN will, in addition to the values of the UN Charter, adhere to the principles concerning International </w:t>
      </w: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 xml:space="preserve"> Standards summarized below in paragraphs 4 – 9.2</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b/>
          <w:sz w:val="24"/>
          <w:szCs w:val="24"/>
        </w:rPr>
      </w:pPr>
      <w:r w:rsidRPr="00D61983">
        <w:rPr>
          <w:rFonts w:ascii="Times New Roman" w:hAnsi="Times New Roman" w:cs="Times New Roman"/>
          <w:b/>
          <w:sz w:val="24"/>
          <w:szCs w:val="24"/>
        </w:rPr>
        <w:t>1. Scope of Application:</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The provisions of this Code of Conduct set forth the UN’s expectations for all suppliers that are registered with the UN or with whom it does business. The UN expects that these principles apply to suppliers and their employees, parent, subsidiary or affiliate entities, and subcontractors. The UN expects suppliers to ensure that this Code of Conduct is communicated to their employees, parent, subsidiary and affiliated entities as well as any subcontractors, and that it is done in the local language and in a manner that is understood by all.</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b/>
          <w:sz w:val="24"/>
          <w:szCs w:val="24"/>
        </w:rPr>
      </w:pPr>
      <w:r w:rsidRPr="00D61983">
        <w:rPr>
          <w:rFonts w:ascii="Times New Roman" w:hAnsi="Times New Roman" w:cs="Times New Roman"/>
          <w:b/>
          <w:sz w:val="24"/>
          <w:szCs w:val="24"/>
        </w:rPr>
        <w:t>2. Continuous Improvement:</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The provisions as set forth in this Code of Conduct provide the minimum standards expected of suppliers to the UN. The UN expects suppliers to strive to exceed both international and industry best practices. The UN also expects that its suppliers encourage and work with their own suppliers and subcontractors to ensure that they also strive to meet the principles of this Code of Conduct. The UN recognizes that reaching some of the standards established in this Code of Conduct is a dynamic rather than static process and encourages suppliers to continually improve their workplace conditions accordingly.</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b/>
          <w:sz w:val="24"/>
          <w:szCs w:val="24"/>
        </w:rPr>
      </w:pPr>
      <w:r w:rsidRPr="00D61983">
        <w:rPr>
          <w:rFonts w:ascii="Times New Roman" w:hAnsi="Times New Roman" w:cs="Times New Roman"/>
          <w:b/>
          <w:sz w:val="24"/>
          <w:szCs w:val="24"/>
        </w:rPr>
        <w:t>3. Management, Monitoring and Evaluation:</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It is the expectation of the UN that suppliers, at a minimum, have established clear goals toward meeting the standards set forth in this Code of Conduct. The UN expects that its suppliers will establish and maintain 1 In this Code of Conduct, “UN” shall refer to the UN Secretariat, </w:t>
      </w:r>
      <w:proofErr w:type="spellStart"/>
      <w:r w:rsidRPr="00D61983">
        <w:rPr>
          <w:rFonts w:ascii="Times New Roman" w:hAnsi="Times New Roman" w:cs="Times New Roman"/>
          <w:sz w:val="24"/>
          <w:szCs w:val="24"/>
        </w:rPr>
        <w:lastRenderedPageBreak/>
        <w:t>Programmes</w:t>
      </w:r>
      <w:proofErr w:type="spellEnd"/>
      <w:r w:rsidRPr="00D61983">
        <w:rPr>
          <w:rFonts w:ascii="Times New Roman" w:hAnsi="Times New Roman" w:cs="Times New Roman"/>
          <w:sz w:val="24"/>
          <w:szCs w:val="24"/>
        </w:rPr>
        <w:t xml:space="preserve"> and Funds of the UN, </w:t>
      </w:r>
      <w:proofErr w:type="spellStart"/>
      <w:r w:rsidRPr="00D61983">
        <w:rPr>
          <w:rFonts w:ascii="Times New Roman" w:hAnsi="Times New Roman" w:cs="Times New Roman"/>
          <w:sz w:val="24"/>
          <w:szCs w:val="24"/>
        </w:rPr>
        <w:t>Specialised</w:t>
      </w:r>
      <w:proofErr w:type="spellEnd"/>
      <w:r w:rsidRPr="00D61983">
        <w:rPr>
          <w:rFonts w:ascii="Times New Roman" w:hAnsi="Times New Roman" w:cs="Times New Roman"/>
          <w:sz w:val="24"/>
          <w:szCs w:val="24"/>
        </w:rPr>
        <w:t xml:space="preserve"> Agencies of the UN and all other entities belonging to the UN system, that have adopted this Code of Conduct through the High Level Committee on Management - Procurement Network..</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2 The full texts of the ILO Conventions and Recommendations can be accessed at:</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http://www.ilo.org/global/standards/lang--en/index.htm UN Supplier Code of Conduct Rev.05 – September 2013</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2 appropriate management systems related to the content of this Code of Conduct, and that they actively review, monitor and modify their management processes and business operations to ensure they align with the principles set forth in this Code of Conduct. Supplier participants in the Global Compact are strongly encouraged to operationalize its principles and to communicate their progress annually to stakeholders. The UN may monitor that milestones have been set and management systems have been put in place to ensure that the principles set out in this Code of Conduct have been met and failure to do so may impact the future ability of a supplier to do business with the UN. To review the progress of suppliers and subcontractors in implementing the Code of Conduct, the UN may take various supporting initiatives, including requesting</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suppliers to commit to the Global Compact, to self-certify that they comply with the Code of Conduct and, in some cases, to conduct on site evaluations and inspections of supplier facilities and those of their subcontractors.</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4. Freedom of Association and Collective Bargaining:</w:t>
      </w:r>
      <w:r w:rsidRPr="00D61983">
        <w:rPr>
          <w:rFonts w:ascii="Times New Roman" w:hAnsi="Times New Roman" w:cs="Times New Roman"/>
          <w:sz w:val="24"/>
          <w:szCs w:val="24"/>
        </w:rPr>
        <w:t xml:space="preserve"> The UN expects its suppliers to recognize the freely-exercised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collectively.3</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5. Forced or Compulsory </w:t>
      </w: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 xml:space="preserve">: The UN expects its suppliers to prohibit forced or compulsory </w:t>
      </w: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 xml:space="preserve"> in all its forms.4</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 xml:space="preserve">6. Child </w:t>
      </w:r>
      <w:proofErr w:type="spellStart"/>
      <w:r w:rsidRPr="00D61983">
        <w:rPr>
          <w:rFonts w:ascii="Times New Roman" w:hAnsi="Times New Roman" w:cs="Times New Roman"/>
          <w:b/>
          <w:sz w:val="24"/>
          <w:szCs w:val="24"/>
        </w:rPr>
        <w:t>Labour</w:t>
      </w:r>
      <w:proofErr w:type="spellEnd"/>
      <w:r w:rsidRPr="00D61983">
        <w:rPr>
          <w:rFonts w:ascii="Times New Roman" w:hAnsi="Times New Roman" w:cs="Times New Roman"/>
          <w:b/>
          <w:sz w:val="24"/>
          <w:szCs w:val="24"/>
        </w:rPr>
        <w:t>:</w:t>
      </w:r>
      <w:r w:rsidRPr="00D61983">
        <w:rPr>
          <w:rFonts w:ascii="Times New Roman" w:hAnsi="Times New Roman" w:cs="Times New Roman"/>
          <w:sz w:val="24"/>
          <w:szCs w:val="24"/>
        </w:rPr>
        <w:t xml:space="preserve"> The UN expects its suppliers not to employ: (a) children below 14 years of age or, if higher than that age, the minimum age of employment permitted by the law of the country or countries where the performance, in whole or in part, of a contract takes place, or the age of the end of compulsory schooling in that country or countries, whichever is higher; and (b) persons under the age of 18 for work that, by its nature or the circumstances in which it is carried out, is likely to harm the health, safety or morals of such persons.5</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7. Discrimination:</w:t>
      </w:r>
      <w:r w:rsidRPr="00D61983">
        <w:rPr>
          <w:rFonts w:ascii="Times New Roman" w:hAnsi="Times New Roman" w:cs="Times New Roman"/>
          <w:sz w:val="24"/>
          <w:szCs w:val="24"/>
        </w:rPr>
        <w:t xml:space="preserve"> The UN expects its suppliers to ensure equality of opportunity and treatment in respect of employment and occupation without discrimination on grounds of race, </w:t>
      </w:r>
      <w:proofErr w:type="spellStart"/>
      <w:r w:rsidRPr="00D61983">
        <w:rPr>
          <w:rFonts w:ascii="Times New Roman" w:hAnsi="Times New Roman" w:cs="Times New Roman"/>
          <w:sz w:val="24"/>
          <w:szCs w:val="24"/>
        </w:rPr>
        <w:t>colour</w:t>
      </w:r>
      <w:proofErr w:type="spellEnd"/>
      <w:r w:rsidRPr="00D61983">
        <w:rPr>
          <w:rFonts w:ascii="Times New Roman" w:hAnsi="Times New Roman" w:cs="Times New Roman"/>
          <w:sz w:val="24"/>
          <w:szCs w:val="24"/>
        </w:rPr>
        <w:t>, sex, religion, political opinion, national extraction or social origin and such other ground as may be recognized under the national law of the country or countries where the performance, in whole or in part, of a contract takes place.6</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8. Wages, Working Hours and Other Conditions of Work:</w:t>
      </w:r>
      <w:r w:rsidRPr="00D61983">
        <w:rPr>
          <w:rFonts w:ascii="Times New Roman" w:hAnsi="Times New Roman" w:cs="Times New Roman"/>
          <w:sz w:val="24"/>
          <w:szCs w:val="24"/>
        </w:rPr>
        <w:t xml:space="preserve"> The UN expects its suppliers to ensure the payment of wages in legal tender, at regular intervals no longer than one month, in full and directly to the workers concerned. Suppliers should keep an appropriate record of such payments. Deductions from wages are permitted only under conditions and to the extent prescribed by the applicable law, regulations or collective agreement, and suppliers should </w:t>
      </w:r>
      <w:r w:rsidRPr="00D61983">
        <w:rPr>
          <w:rFonts w:ascii="Times New Roman" w:hAnsi="Times New Roman" w:cs="Times New Roman"/>
          <w:sz w:val="24"/>
          <w:szCs w:val="24"/>
        </w:rPr>
        <w:lastRenderedPageBreak/>
        <w:t xml:space="preserve">inform the workers concerned of such deductions at the time of each payment. The wages, hours of work and other conditions of work provided by suppliers should be not less </w:t>
      </w:r>
      <w:proofErr w:type="spellStart"/>
      <w:r w:rsidRPr="00D61983">
        <w:rPr>
          <w:rFonts w:ascii="Times New Roman" w:hAnsi="Times New Roman" w:cs="Times New Roman"/>
          <w:sz w:val="24"/>
          <w:szCs w:val="24"/>
        </w:rPr>
        <w:t>favourable</w:t>
      </w:r>
      <w:proofErr w:type="spellEnd"/>
      <w:r w:rsidRPr="00D61983">
        <w:rPr>
          <w:rFonts w:ascii="Times New Roman" w:hAnsi="Times New Roman" w:cs="Times New Roman"/>
          <w:sz w:val="24"/>
          <w:szCs w:val="24"/>
        </w:rPr>
        <w:t xml:space="preserve"> than the best conditions prevailing locally (i.e., as contained in: (i) collective agreements covering a substantial proportion of employers and workers; (ii) arbitration awards; or (iii) applicable laws or</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3 These principles are set out in the ILO fundamental Conventions, No. 87, Freedom of Association and Protection of the Right to </w:t>
      </w:r>
      <w:proofErr w:type="spellStart"/>
      <w:r w:rsidRPr="00D61983">
        <w:rPr>
          <w:rFonts w:ascii="Times New Roman" w:hAnsi="Times New Roman" w:cs="Times New Roman"/>
          <w:sz w:val="24"/>
          <w:szCs w:val="24"/>
        </w:rPr>
        <w:t>Organise</w:t>
      </w:r>
      <w:proofErr w:type="spellEnd"/>
      <w:r w:rsidRPr="00D61983">
        <w:rPr>
          <w:rFonts w:ascii="Times New Roman" w:hAnsi="Times New Roman" w:cs="Times New Roman"/>
          <w:sz w:val="24"/>
          <w:szCs w:val="24"/>
        </w:rPr>
        <w:t xml:space="preserve">, 1948 and No. 98, Right to </w:t>
      </w:r>
      <w:proofErr w:type="spellStart"/>
      <w:r w:rsidRPr="00D61983">
        <w:rPr>
          <w:rFonts w:ascii="Times New Roman" w:hAnsi="Times New Roman" w:cs="Times New Roman"/>
          <w:sz w:val="24"/>
          <w:szCs w:val="24"/>
        </w:rPr>
        <w:t>Organise</w:t>
      </w:r>
      <w:proofErr w:type="spellEnd"/>
      <w:r w:rsidRPr="00D61983">
        <w:rPr>
          <w:rFonts w:ascii="Times New Roman" w:hAnsi="Times New Roman" w:cs="Times New Roman"/>
          <w:sz w:val="24"/>
          <w:szCs w:val="24"/>
        </w:rPr>
        <w:t xml:space="preserve"> and Collective Bargaining, 1949.</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4 This principle is set out in the ILO fundamental conventions, No. 29, Forced </w:t>
      </w:r>
      <w:proofErr w:type="spellStart"/>
      <w:r w:rsidRPr="00D61983">
        <w:rPr>
          <w:rFonts w:ascii="Times New Roman" w:hAnsi="Times New Roman" w:cs="Times New Roman"/>
          <w:sz w:val="24"/>
          <w:szCs w:val="24"/>
        </w:rPr>
        <w:t>La</w:t>
      </w:r>
      <w:bookmarkStart w:id="1" w:name="_GoBack"/>
      <w:bookmarkEnd w:id="1"/>
      <w:r w:rsidRPr="00D61983">
        <w:rPr>
          <w:rFonts w:ascii="Times New Roman" w:hAnsi="Times New Roman" w:cs="Times New Roman"/>
          <w:sz w:val="24"/>
          <w:szCs w:val="24"/>
        </w:rPr>
        <w:t>bour</w:t>
      </w:r>
      <w:proofErr w:type="spellEnd"/>
      <w:r w:rsidRPr="00D61983">
        <w:rPr>
          <w:rFonts w:ascii="Times New Roman" w:hAnsi="Times New Roman" w:cs="Times New Roman"/>
          <w:sz w:val="24"/>
          <w:szCs w:val="24"/>
        </w:rPr>
        <w:t xml:space="preserve">, 1930 and No. 105, Abolition of Forced </w:t>
      </w: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 1957.</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5 These principles are set out in the ILO fundamental Conventions, No. 138, Minimum Age, 1973 and No. 182, Worst Forms of Child </w:t>
      </w: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 1999 and in the UN Convention on the Rights of the Child.</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6 These principles are set out in the ILO fundamental Conventions, No. 100, Equal Remuneration, 1951and No. 111,</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Discrimination (E</w:t>
      </w:r>
      <w:r w:rsidR="00894948">
        <w:rPr>
          <w:rFonts w:ascii="Times New Roman" w:hAnsi="Times New Roman" w:cs="Times New Roman"/>
          <w:sz w:val="24"/>
          <w:szCs w:val="24"/>
        </w:rPr>
        <w:t>mployment and Occupation), 1958</w:t>
      </w:r>
      <w:r w:rsidRPr="00D61983">
        <w:rPr>
          <w:rFonts w:ascii="Times New Roman" w:hAnsi="Times New Roman" w:cs="Times New Roman"/>
          <w:sz w:val="24"/>
          <w:szCs w:val="24"/>
        </w:rPr>
        <w:t xml:space="preserve"> UN Supplier Code of Conduct Rev.05 – September 2013</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3 regulations), for work of the same character performed in the trade or industry concerned in the a</w:t>
      </w:r>
      <w:r w:rsidR="00D61983">
        <w:rPr>
          <w:rFonts w:ascii="Times New Roman" w:hAnsi="Times New Roman" w:cs="Times New Roman"/>
          <w:sz w:val="24"/>
          <w:szCs w:val="24"/>
        </w:rPr>
        <w:t>rea where work is carried out.7</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9. Health and Safety:</w:t>
      </w:r>
      <w:r w:rsidRPr="00D61983">
        <w:rPr>
          <w:rFonts w:ascii="Times New Roman" w:hAnsi="Times New Roman" w:cs="Times New Roman"/>
          <w:sz w:val="24"/>
          <w:szCs w:val="24"/>
        </w:rPr>
        <w:t xml:space="preserve"> The UN expects its suppliers to ensure, so far as is reasonably practicable, that: (a)</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the workplaces, machinery, equipment and processes under their control are safe and without risk to health;</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(b) the chemical, physical and biological substances and agents under their control are without risk to health when the appropriate measures of protection are taken; and (c) where necessary, adequate protective clothing and protective equipment are provided to prevent, so far as is reasonably practicable, risk of accidents or of adverse effects to health. 8</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Human Rights:</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10. Human Rights:</w:t>
      </w:r>
      <w:r w:rsidRPr="00D61983">
        <w:rPr>
          <w:rFonts w:ascii="Times New Roman" w:hAnsi="Times New Roman" w:cs="Times New Roman"/>
          <w:sz w:val="24"/>
          <w:szCs w:val="24"/>
        </w:rPr>
        <w:t xml:space="preserve"> The UN expects its suppliers to support and respect the protection of internationally proclaimed human rights and to ensure that they are not complicit in human rights abuses.9</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11. Harassment, Harsh or Inhumane Treatment:</w:t>
      </w:r>
      <w:r w:rsidRPr="00D61983">
        <w:rPr>
          <w:rFonts w:ascii="Times New Roman" w:hAnsi="Times New Roman" w:cs="Times New Roman"/>
          <w:sz w:val="24"/>
          <w:szCs w:val="24"/>
        </w:rPr>
        <w:t xml:space="preserve"> The UN expects its suppliers to create and maintain an environment that treats all employees with dignity and respect and will not use any threats of violence, sexual exploitation or abuse, verbal or psychological harassment or abuse. No harsh or inhumane treatment coercion or corporal punishment of any kind is tolerated, nor is there to be the threat of any such treatment.</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12. Mines:</w:t>
      </w:r>
      <w:r w:rsidRPr="00D61983">
        <w:rPr>
          <w:rFonts w:ascii="Times New Roman" w:hAnsi="Times New Roman" w:cs="Times New Roman"/>
          <w:sz w:val="24"/>
          <w:szCs w:val="24"/>
        </w:rPr>
        <w:t xml:space="preserve"> The UN expects its suppliers not to engage in the sale or manufacture of anti-personnel mines or components utilized in the manufacture of anti-personnel mines.</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Environment:</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lastRenderedPageBreak/>
        <w:t>13. Environmental:</w:t>
      </w:r>
      <w:r w:rsidRPr="00D61983">
        <w:rPr>
          <w:rFonts w:ascii="Times New Roman" w:hAnsi="Times New Roman" w:cs="Times New Roman"/>
          <w:sz w:val="24"/>
          <w:szCs w:val="24"/>
        </w:rPr>
        <w:t xml:space="preserve"> The UN expects its suppliers to have an effective environmental policy and to comply with existing legislation and regulations regarding the protection of the environment. Suppliers should wherever possible support a precautionary approach to environmental matters, undertake initiatives to promote greater environmental responsibility and encourage the diffusion of environmentally friendly technologies implementing sound life-cycle practices.</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14. Chemical and Hazardous Materials</w:t>
      </w:r>
      <w:r w:rsidRPr="00D61983">
        <w:rPr>
          <w:rFonts w:ascii="Times New Roman" w:hAnsi="Times New Roman" w:cs="Times New Roman"/>
          <w:sz w:val="24"/>
          <w:szCs w:val="24"/>
        </w:rPr>
        <w:t>: Chemical and other materials posing a hazard if released to the environment are to be identified and managed to ensure their safe handling, movement, storage, recycling or reuse and disposal.</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15. Wastewater and Solid Waste</w:t>
      </w:r>
      <w:r w:rsidRPr="00D61983">
        <w:rPr>
          <w:rFonts w:ascii="Times New Roman" w:hAnsi="Times New Roman" w:cs="Times New Roman"/>
          <w:sz w:val="24"/>
          <w:szCs w:val="24"/>
        </w:rPr>
        <w:t>: Wastewater and solid waste generated from operations, industrial processes and sanitation facilities are to be monitored, controlled and treated as required prior to discharge or disposal.</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D61983">
        <w:rPr>
          <w:rFonts w:ascii="Times New Roman" w:hAnsi="Times New Roman" w:cs="Times New Roman"/>
          <w:b/>
          <w:sz w:val="24"/>
          <w:szCs w:val="24"/>
        </w:rPr>
        <w:t>16</w:t>
      </w:r>
      <w:r w:rsidR="00A32416" w:rsidRPr="00D61983">
        <w:rPr>
          <w:rFonts w:ascii="Times New Roman" w:hAnsi="Times New Roman" w:cs="Times New Roman"/>
          <w:b/>
          <w:sz w:val="24"/>
          <w:szCs w:val="24"/>
        </w:rPr>
        <w:t xml:space="preserve"> </w:t>
      </w:r>
      <w:r w:rsidRPr="00D61983">
        <w:rPr>
          <w:rFonts w:ascii="Times New Roman" w:hAnsi="Times New Roman" w:cs="Times New Roman"/>
          <w:b/>
          <w:sz w:val="24"/>
          <w:szCs w:val="24"/>
        </w:rPr>
        <w:t>Air Emissions:</w:t>
      </w:r>
      <w:r>
        <w:rPr>
          <w:rFonts w:ascii="Times New Roman" w:hAnsi="Times New Roman" w:cs="Times New Roman"/>
          <w:sz w:val="24"/>
          <w:szCs w:val="24"/>
        </w:rPr>
        <w:t xml:space="preserve"> </w:t>
      </w:r>
      <w:r w:rsidR="00A32416" w:rsidRPr="00D61983">
        <w:rPr>
          <w:rFonts w:ascii="Times New Roman" w:hAnsi="Times New Roman" w:cs="Times New Roman"/>
          <w:sz w:val="24"/>
          <w:szCs w:val="24"/>
        </w:rPr>
        <w:t>Air emissions of volatile organic chemicals, aerosols, corrosives, particulates, ozone depleting chemicals and combustion by-products generated from operations are to be characterized, monitored, controlled and treated as required prior to discharge or disposal.</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7 These principles are set out in ILO Conventions No. 95, Protection of Wages, 1949 and No. 94, </w:t>
      </w:r>
      <w:proofErr w:type="spellStart"/>
      <w:r w:rsidRPr="00D61983">
        <w:rPr>
          <w:rFonts w:ascii="Times New Roman" w:hAnsi="Times New Roman" w:cs="Times New Roman"/>
          <w:sz w:val="24"/>
          <w:szCs w:val="24"/>
        </w:rPr>
        <w:t>Labour</w:t>
      </w:r>
      <w:proofErr w:type="spellEnd"/>
      <w:r w:rsidRPr="00D61983">
        <w:rPr>
          <w:rFonts w:ascii="Times New Roman" w:hAnsi="Times New Roman" w:cs="Times New Roman"/>
          <w:sz w:val="24"/>
          <w:szCs w:val="24"/>
        </w:rPr>
        <w:t xml:space="preserve"> Clauses (Public</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Contracts), 1949 and in a number of Conventions addressing working time (see: http://www.ilo.org/global/standards/subjects-covered-by-international-labour-standards/working-time/lang-- en/index.htm).</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8 These principles are set out in the ILO Conventions, Recommendations and Codes of Practice identified at:</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http://www.ilo.org/global/standards/subjects-covered-by-international-labour-standards/occupational-safety-andhealth/ </w:t>
      </w:r>
      <w:proofErr w:type="spellStart"/>
      <w:r w:rsidRPr="00D61983">
        <w:rPr>
          <w:rFonts w:ascii="Times New Roman" w:hAnsi="Times New Roman" w:cs="Times New Roman"/>
          <w:sz w:val="24"/>
          <w:szCs w:val="24"/>
        </w:rPr>
        <w:t>lang</w:t>
      </w:r>
      <w:proofErr w:type="spellEnd"/>
      <w:r w:rsidRPr="00D61983">
        <w:rPr>
          <w:rFonts w:ascii="Times New Roman" w:hAnsi="Times New Roman" w:cs="Times New Roman"/>
          <w:sz w:val="24"/>
          <w:szCs w:val="24"/>
        </w:rPr>
        <w:t>--en/index.htm.]</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9 These principles are derived from Universal Declaration of Human Rights (UDHR) and are set out in the United Nations Global Compact (see http://www.unglobalcompact.org/Issues/human_rights/index.html)</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UN Supplier Code of Conduct Rev.05 – September 2013</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4</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17. Minimize Waste</w:t>
      </w:r>
      <w:r w:rsidRPr="00D61983">
        <w:rPr>
          <w:rFonts w:ascii="Times New Roman" w:hAnsi="Times New Roman" w:cs="Times New Roman"/>
          <w:sz w:val="24"/>
          <w:szCs w:val="24"/>
        </w:rPr>
        <w:t>, Maximize Recycling: Waste of all types, including water and energy, are to be reduced or eliminated at the source or by practices such as modifying production, maintenance and facility</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processes, materials substitution, conservation, recycling and re-using materials.</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Ethical conduct:</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18. Corruption:</w:t>
      </w:r>
      <w:r w:rsidRPr="00D61983">
        <w:rPr>
          <w:rFonts w:ascii="Times New Roman" w:hAnsi="Times New Roman" w:cs="Times New Roman"/>
          <w:sz w:val="24"/>
          <w:szCs w:val="24"/>
        </w:rPr>
        <w:t xml:space="preserve"> The UN expects its suppliers to adhere to the highest standards of moral and ethical conduct, to respect local laws and not engage in any form of corrupt practices, including but not limited to extortion, fraud, or bribery.</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19. Conflict of Interest:</w:t>
      </w:r>
      <w:r w:rsidRPr="00D61983">
        <w:rPr>
          <w:rFonts w:ascii="Times New Roman" w:hAnsi="Times New Roman" w:cs="Times New Roman"/>
          <w:sz w:val="24"/>
          <w:szCs w:val="24"/>
        </w:rPr>
        <w:t xml:space="preserve"> UN suppliers are expected to disclose to the UN any situation that may appear as a conflict of interest, and disclose to the UN if any UN official or professional under contract with the UN may have an interest of any kind in the supplier's business or any kind of economic ties with the supplier.</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20. Gifts and Hospitality</w:t>
      </w:r>
      <w:r w:rsidRPr="00D61983">
        <w:rPr>
          <w:rFonts w:ascii="Times New Roman" w:hAnsi="Times New Roman" w:cs="Times New Roman"/>
          <w:sz w:val="24"/>
          <w:szCs w:val="24"/>
        </w:rPr>
        <w:t>: The UN has a “zero tolerance” policy and does not accept any type of gift or any</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 xml:space="preserve">offer of hospitality. The UN will not accept any invitations to sporting or cultural events, offers of holidays or other recreational trips, transportation, or invitations to lunches or dinners. The </w:t>
      </w:r>
      <w:r w:rsidRPr="00D61983">
        <w:rPr>
          <w:rFonts w:ascii="Times New Roman" w:hAnsi="Times New Roman" w:cs="Times New Roman"/>
          <w:sz w:val="24"/>
          <w:szCs w:val="24"/>
        </w:rPr>
        <w:lastRenderedPageBreak/>
        <w:t>UN expects its suppliers not to offer any benefit such as free goods or services, employment or sales opportunity to a UN staff member in order to facilitate the suppliers’ business with the UN.</w:t>
      </w:r>
    </w:p>
    <w:p w:rsidR="00A32416" w:rsidRPr="00D61983"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b/>
          <w:sz w:val="24"/>
          <w:szCs w:val="24"/>
        </w:rPr>
        <w:t>21. Post-employment restrictions:</w:t>
      </w:r>
      <w:r w:rsidRPr="00D61983">
        <w:rPr>
          <w:rFonts w:ascii="Times New Roman" w:hAnsi="Times New Roman" w:cs="Times New Roman"/>
          <w:sz w:val="24"/>
          <w:szCs w:val="24"/>
        </w:rPr>
        <w:t xml:space="preserve"> Post-employment restrictions may apply to UN staff in service and former UN staff members who participated in the procurement process, if such persons had prior professional dealings with suppliers. UN suppliers are expected to refrain from offering employment to any such person for a period of one year following separation from service.</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r w:rsidRPr="00D61983">
        <w:rPr>
          <w:rFonts w:ascii="Times New Roman" w:hAnsi="Times New Roman" w:cs="Times New Roman"/>
          <w:sz w:val="24"/>
          <w:szCs w:val="24"/>
        </w:rPr>
        <w:t>Non-adherence to these principles will be a factor in considering whether a supplier is deemed eligible to be registered as a UN supplier or to do business with the UN, in accordance with applicable UN policies and procedures.</w:t>
      </w:r>
    </w:p>
    <w:p w:rsidR="00D61983" w:rsidRP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A32416" w:rsidRPr="00D61983" w:rsidRDefault="00A32416" w:rsidP="00A32416">
      <w:pPr>
        <w:autoSpaceDE w:val="0"/>
        <w:autoSpaceDN w:val="0"/>
        <w:adjustRightInd w:val="0"/>
        <w:spacing w:after="0" w:line="240" w:lineRule="auto"/>
        <w:jc w:val="both"/>
        <w:rPr>
          <w:rFonts w:ascii="Times New Roman" w:hAnsi="Times New Roman" w:cs="Times New Roman"/>
          <w:b/>
          <w:sz w:val="24"/>
          <w:szCs w:val="24"/>
        </w:rPr>
      </w:pPr>
      <w:r w:rsidRPr="00D61983">
        <w:rPr>
          <w:rFonts w:ascii="Times New Roman" w:hAnsi="Times New Roman" w:cs="Times New Roman"/>
          <w:b/>
          <w:sz w:val="24"/>
          <w:szCs w:val="24"/>
        </w:rPr>
        <w:t>We encourage UN suppliers to improve their business practices in accordance with the principles set out in this Code of Conduct.</w:t>
      </w:r>
    </w:p>
    <w:p w:rsidR="00A32416" w:rsidRPr="00D61983" w:rsidRDefault="00A32416" w:rsidP="00A32416">
      <w:pPr>
        <w:autoSpaceDE w:val="0"/>
        <w:autoSpaceDN w:val="0"/>
        <w:adjustRightInd w:val="0"/>
        <w:spacing w:after="0" w:line="240" w:lineRule="auto"/>
        <w:jc w:val="both"/>
        <w:rPr>
          <w:rFonts w:ascii="Times New Roman" w:hAnsi="Times New Roman" w:cs="Times New Roman"/>
          <w:b/>
          <w:sz w:val="24"/>
          <w:szCs w:val="24"/>
        </w:rPr>
      </w:pPr>
      <w:r w:rsidRPr="00D61983">
        <w:rPr>
          <w:rFonts w:ascii="Times New Roman" w:hAnsi="Times New Roman" w:cs="Times New Roman"/>
          <w:b/>
          <w:sz w:val="24"/>
          <w:szCs w:val="24"/>
        </w:rPr>
        <w:t>Contacts:</w:t>
      </w:r>
    </w:p>
    <w:p w:rsidR="00A32416" w:rsidRPr="00D61983" w:rsidRDefault="00A32416" w:rsidP="00A32416">
      <w:pPr>
        <w:autoSpaceDE w:val="0"/>
        <w:autoSpaceDN w:val="0"/>
        <w:adjustRightInd w:val="0"/>
        <w:spacing w:after="0" w:line="240" w:lineRule="auto"/>
        <w:jc w:val="both"/>
        <w:rPr>
          <w:rFonts w:ascii="Times New Roman" w:hAnsi="Times New Roman" w:cs="Times New Roman"/>
          <w:b/>
          <w:sz w:val="24"/>
          <w:szCs w:val="24"/>
        </w:rPr>
      </w:pPr>
      <w:r w:rsidRPr="00D61983">
        <w:rPr>
          <w:rFonts w:ascii="Times New Roman" w:hAnsi="Times New Roman" w:cs="Times New Roman"/>
          <w:b/>
          <w:sz w:val="24"/>
          <w:szCs w:val="24"/>
        </w:rPr>
        <w:t>Any questions related to this Code of Conduct can be addressed to the High Level Committee on Management - Procurement Network (HLCM-PN) at email: hlcmpn.secretariat@one.un.org.</w:t>
      </w:r>
    </w:p>
    <w:p w:rsidR="00A32416" w:rsidRDefault="00A32416" w:rsidP="00A32416">
      <w:pPr>
        <w:autoSpaceDE w:val="0"/>
        <w:autoSpaceDN w:val="0"/>
        <w:adjustRightInd w:val="0"/>
        <w:spacing w:after="0" w:line="240" w:lineRule="auto"/>
        <w:jc w:val="both"/>
        <w:rPr>
          <w:rFonts w:ascii="Times New Roman" w:hAnsi="Times New Roman" w:cs="Times New Roman"/>
          <w:sz w:val="24"/>
          <w:szCs w:val="24"/>
        </w:rPr>
      </w:pPr>
    </w:p>
    <w:p w:rsidR="00D61983" w:rsidRDefault="00D61983" w:rsidP="00A3241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I……………………………………….Hereby accept the terms and conditions for these supplier code of conduct .</w:t>
      </w:r>
    </w:p>
    <w:p w:rsidR="00D61983" w:rsidRDefault="00D61983" w:rsidP="00A32416">
      <w:pPr>
        <w:autoSpaceDE w:val="0"/>
        <w:autoSpaceDN w:val="0"/>
        <w:adjustRightInd w:val="0"/>
        <w:spacing w:after="0" w:line="240" w:lineRule="auto"/>
        <w:jc w:val="both"/>
        <w:rPr>
          <w:rFonts w:ascii="Times New Roman" w:hAnsi="Times New Roman" w:cs="Times New Roman"/>
          <w:sz w:val="24"/>
          <w:szCs w:val="24"/>
        </w:rPr>
      </w:pPr>
    </w:p>
    <w:p w:rsidR="00D61983" w:rsidRPr="003B7715" w:rsidRDefault="00D90C3F" w:rsidP="00A3241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Sign and Date </w:t>
      </w:r>
      <w:r w:rsidR="00D61983">
        <w:rPr>
          <w:rFonts w:ascii="Times New Roman" w:hAnsi="Times New Roman" w:cs="Times New Roman"/>
          <w:sz w:val="24"/>
          <w:szCs w:val="24"/>
        </w:rPr>
        <w:t xml:space="preserve">………………………….. </w:t>
      </w:r>
    </w:p>
    <w:p w:rsidR="00A32416" w:rsidRPr="003B7715" w:rsidRDefault="00A32416" w:rsidP="00A32416">
      <w:pPr>
        <w:autoSpaceDE w:val="0"/>
        <w:autoSpaceDN w:val="0"/>
        <w:adjustRightInd w:val="0"/>
        <w:spacing w:after="0" w:line="240" w:lineRule="auto"/>
        <w:jc w:val="both"/>
        <w:rPr>
          <w:rFonts w:ascii="Times New Roman" w:hAnsi="Times New Roman" w:cs="Times New Roman"/>
          <w:sz w:val="24"/>
          <w:szCs w:val="24"/>
        </w:rPr>
      </w:pPr>
    </w:p>
    <w:p w:rsidR="00E74F8E" w:rsidRDefault="00E74F8E"/>
    <w:p w:rsidR="00894948" w:rsidRDefault="00894948"/>
    <w:sectPr w:rsidR="00894948" w:rsidSect="0080621D">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921" w:rsidRDefault="00D61983">
      <w:pPr>
        <w:spacing w:after="0" w:line="240" w:lineRule="auto"/>
      </w:pPr>
      <w:r>
        <w:separator/>
      </w:r>
    </w:p>
  </w:endnote>
  <w:endnote w:type="continuationSeparator" w:id="0">
    <w:p w:rsidR="00A54921" w:rsidRDefault="00D61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6375"/>
      <w:docPartObj>
        <w:docPartGallery w:val="Page Numbers (Bottom of Page)"/>
        <w:docPartUnique/>
      </w:docPartObj>
    </w:sdtPr>
    <w:sdtEndPr/>
    <w:sdtContent>
      <w:p w:rsidR="000469EA" w:rsidRDefault="00A32416">
        <w:pPr>
          <w:pStyle w:val="Footer"/>
          <w:jc w:val="center"/>
        </w:pPr>
        <w:r>
          <w:rPr>
            <w:noProof/>
          </w:rPr>
          <w:fldChar w:fldCharType="begin"/>
        </w:r>
        <w:r>
          <w:rPr>
            <w:noProof/>
          </w:rPr>
          <w:instrText xml:space="preserve"> PAGE   \* MERGEFORMAT </w:instrText>
        </w:r>
        <w:r>
          <w:rPr>
            <w:noProof/>
          </w:rPr>
          <w:fldChar w:fldCharType="separate"/>
        </w:r>
        <w:r w:rsidR="00D90C3F">
          <w:rPr>
            <w:noProof/>
          </w:rPr>
          <w:t>4</w:t>
        </w:r>
        <w:r>
          <w:rPr>
            <w:noProof/>
          </w:rPr>
          <w:fldChar w:fldCharType="end"/>
        </w:r>
      </w:p>
    </w:sdtContent>
  </w:sdt>
  <w:p w:rsidR="000469EA" w:rsidRDefault="00D90C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921" w:rsidRDefault="00D61983">
      <w:pPr>
        <w:spacing w:after="0" w:line="240" w:lineRule="auto"/>
      </w:pPr>
      <w:r>
        <w:separator/>
      </w:r>
    </w:p>
  </w:footnote>
  <w:footnote w:type="continuationSeparator" w:id="0">
    <w:p w:rsidR="00A54921" w:rsidRDefault="00D61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16"/>
        <w:szCs w:val="16"/>
      </w:rPr>
      <w:alias w:val="Title"/>
      <w:id w:val="77738743"/>
      <w:showingPlcHdr/>
      <w:dataBinding w:prefixMappings="xmlns:ns0='http://schemas.openxmlformats.org/package/2006/metadata/core-properties' xmlns:ns1='http://purl.org/dc/elements/1.1/'" w:xpath="/ns0:coreProperties[1]/ns1:title[1]" w:storeItemID="{6C3C8BC8-F283-45AE-878A-BAB7291924A1}"/>
      <w:text/>
    </w:sdtPr>
    <w:sdtEndPr/>
    <w:sdtContent>
      <w:p w:rsidR="000469EA" w:rsidRDefault="00A32416" w:rsidP="003D6498">
        <w:pPr>
          <w:pStyle w:val="Header"/>
          <w:pBdr>
            <w:bottom w:val="thickThinSmallGap" w:sz="24" w:space="1" w:color="823B0B"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16"/>
            <w:szCs w:val="16"/>
          </w:rPr>
          <w:t xml:space="preserve">     </w:t>
        </w:r>
      </w:p>
    </w:sdtContent>
  </w:sdt>
  <w:p w:rsidR="000469EA" w:rsidRPr="003D6498" w:rsidRDefault="00D90C3F">
    <w:pPr>
      <w:pStyle w:val="Header"/>
      <w:rPr>
        <w:rFonts w:ascii="Times New Roman" w:hAnsi="Times New Roman" w:cs="Times New Roman"/>
        <w:b/>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16"/>
        <w:szCs w:val="16"/>
      </w:rPr>
      <w:alias w:val="Title"/>
      <w:id w:val="1084064"/>
      <w:showingPlcHdr/>
      <w:dataBinding w:prefixMappings="xmlns:ns0='http://schemas.openxmlformats.org/package/2006/metadata/core-properties' xmlns:ns1='http://purl.org/dc/elements/1.1/'" w:xpath="/ns0:coreProperties[1]/ns1:title[1]" w:storeItemID="{6C3C8BC8-F283-45AE-878A-BAB7291924A1}"/>
      <w:text/>
    </w:sdtPr>
    <w:sdtEndPr/>
    <w:sdtContent>
      <w:p w:rsidR="000469EA" w:rsidRDefault="00A32416" w:rsidP="003D6498">
        <w:pPr>
          <w:pStyle w:val="Header"/>
          <w:pBdr>
            <w:bottom w:val="thickThinSmallGap" w:sz="24" w:space="1" w:color="823B0B"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16"/>
            <w:szCs w:val="16"/>
          </w:rPr>
          <w:t xml:space="preserve">     </w:t>
        </w:r>
      </w:p>
    </w:sdtContent>
  </w:sdt>
  <w:p w:rsidR="000469EA" w:rsidRPr="003D6498" w:rsidRDefault="00D90C3F" w:rsidP="003D6498">
    <w:pPr>
      <w:tabs>
        <w:tab w:val="left" w:pos="3479"/>
      </w:tabs>
      <w:rPr>
        <w:rFonts w:ascii="Times New Roman" w:hAnsi="Times New Roman" w:cs="Times New Roman"/>
        <w:b/>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416"/>
    <w:rsid w:val="00894948"/>
    <w:rsid w:val="00A32416"/>
    <w:rsid w:val="00A54921"/>
    <w:rsid w:val="00D61983"/>
    <w:rsid w:val="00D90C3F"/>
    <w:rsid w:val="00E74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416"/>
    <w:pPr>
      <w:spacing w:after="200" w:line="276" w:lineRule="auto"/>
    </w:pPr>
  </w:style>
  <w:style w:type="paragraph" w:styleId="Heading2">
    <w:name w:val="heading 2"/>
    <w:basedOn w:val="Normal"/>
    <w:next w:val="Normal"/>
    <w:link w:val="Heading2Char"/>
    <w:uiPriority w:val="9"/>
    <w:unhideWhenUsed/>
    <w:qFormat/>
    <w:rsid w:val="00A3241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32416"/>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A324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416"/>
  </w:style>
  <w:style w:type="paragraph" w:styleId="Footer">
    <w:name w:val="footer"/>
    <w:basedOn w:val="Normal"/>
    <w:link w:val="FooterChar"/>
    <w:uiPriority w:val="99"/>
    <w:unhideWhenUsed/>
    <w:rsid w:val="00A324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416"/>
  </w:style>
  <w:style w:type="paragraph" w:styleId="BalloonText">
    <w:name w:val="Balloon Text"/>
    <w:basedOn w:val="Normal"/>
    <w:link w:val="BalloonTextChar"/>
    <w:uiPriority w:val="99"/>
    <w:semiHidden/>
    <w:unhideWhenUsed/>
    <w:rsid w:val="00D61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9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416"/>
    <w:pPr>
      <w:spacing w:after="200" w:line="276" w:lineRule="auto"/>
    </w:pPr>
  </w:style>
  <w:style w:type="paragraph" w:styleId="Heading2">
    <w:name w:val="heading 2"/>
    <w:basedOn w:val="Normal"/>
    <w:next w:val="Normal"/>
    <w:link w:val="Heading2Char"/>
    <w:uiPriority w:val="9"/>
    <w:unhideWhenUsed/>
    <w:qFormat/>
    <w:rsid w:val="00A3241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32416"/>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A324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2416"/>
  </w:style>
  <w:style w:type="paragraph" w:styleId="Footer">
    <w:name w:val="footer"/>
    <w:basedOn w:val="Normal"/>
    <w:link w:val="FooterChar"/>
    <w:uiPriority w:val="99"/>
    <w:unhideWhenUsed/>
    <w:rsid w:val="00A324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2416"/>
  </w:style>
  <w:style w:type="paragraph" w:styleId="BalloonText">
    <w:name w:val="Balloon Text"/>
    <w:basedOn w:val="Normal"/>
    <w:link w:val="BalloonTextChar"/>
    <w:uiPriority w:val="99"/>
    <w:semiHidden/>
    <w:unhideWhenUsed/>
    <w:rsid w:val="00D61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9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81516-DE48-4C39-94EB-3F338D75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2000</Words>
  <Characters>11405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wakil.kaumi@yahoo.com</dc:creator>
  <cp:lastModifiedBy>MALAHKOREDE</cp:lastModifiedBy>
  <cp:revision>2</cp:revision>
  <cp:lastPrinted>2021-04-16T16:02:00Z</cp:lastPrinted>
  <dcterms:created xsi:type="dcterms:W3CDTF">2022-12-07T16:39:00Z</dcterms:created>
  <dcterms:modified xsi:type="dcterms:W3CDTF">2022-12-07T16:39:00Z</dcterms:modified>
</cp:coreProperties>
</file>